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43" w:rsidRDefault="001C5F19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user\Desktop\педагог-организатор\Программы на сертификацию\программы на сертификацию 23-24\Титульные листы\титульные сканы 23-24\робототехн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робототехн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F44B43" w:rsidRDefault="00F44B43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 w:rsidRPr="00E407F2">
        <w:rPr>
          <w:rStyle w:val="ae"/>
          <w:rFonts w:eastAsia="Calibri"/>
          <w:sz w:val="28"/>
          <w:szCs w:val="28"/>
        </w:rPr>
        <w:t>1.1 Пояснительная записка</w:t>
      </w:r>
    </w:p>
    <w:p w:rsidR="007A4C08" w:rsidRPr="006067EA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адресована обуча</w:t>
      </w:r>
      <w:r w:rsidR="002D24D7">
        <w:rPr>
          <w:rFonts w:ascii="Times New Roman" w:hAnsi="Times New Roman" w:cs="Times New Roman"/>
          <w:sz w:val="28"/>
          <w:szCs w:val="28"/>
        </w:rPr>
        <w:t>ющимся кружкового объединения «Робототехника</w:t>
      </w:r>
      <w:r w:rsidRPr="006067EA">
        <w:rPr>
          <w:rFonts w:ascii="Times New Roman" w:hAnsi="Times New Roman" w:cs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6067EA">
        <w:rPr>
          <w:rFonts w:ascii="Times New Roman" w:hAnsi="Times New Roman" w:cs="Times New Roman"/>
          <w:sz w:val="28"/>
          <w:szCs w:val="28"/>
        </w:rPr>
        <w:t>кружковый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606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</w:rPr>
        <w:t>« Робототехника» (Автор-составитель Жаринов К.А.), «Первый шаг в робототехнику» (Хабибуллина А.</w:t>
      </w:r>
      <w:proofErr w:type="gramStart"/>
      <w:r w:rsidRPr="006067EA">
        <w:rPr>
          <w:rFonts w:ascii="Times New Roman" w:hAnsi="Times New Roman" w:cs="Times New Roman"/>
          <w:sz w:val="28"/>
          <w:szCs w:val="28"/>
        </w:rPr>
        <w:t xml:space="preserve">А.) </w:t>
      </w:r>
      <w:proofErr w:type="gramEnd"/>
      <w:r w:rsidRPr="006067EA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 w:rsidR="001C5F19">
        <w:rPr>
          <w:rFonts w:ascii="Times New Roman" w:hAnsi="Times New Roman" w:cs="Times New Roman"/>
          <w:sz w:val="28"/>
          <w:szCs w:val="28"/>
        </w:rPr>
        <w:t>О</w:t>
      </w:r>
      <w:r w:rsidRPr="006067EA">
        <w:rPr>
          <w:rFonts w:ascii="Times New Roman" w:hAnsi="Times New Roman" w:cs="Times New Roman"/>
          <w:sz w:val="28"/>
          <w:szCs w:val="28"/>
        </w:rPr>
        <w:t xml:space="preserve"> «Дом творчества».</w:t>
      </w:r>
    </w:p>
    <w:p w:rsidR="001C5F19" w:rsidRPr="001C5F19" w:rsidRDefault="001C5F19" w:rsidP="001C5F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5F19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1C5F19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</w:t>
      </w:r>
      <w:r w:rsidR="009E0117">
        <w:rPr>
          <w:rFonts w:ascii="Times New Roman" w:eastAsia="Verdana" w:hAnsi="Times New Roman" w:cs="Times New Roman"/>
          <w:sz w:val="28"/>
          <w:szCs w:val="28"/>
        </w:rPr>
        <w:t xml:space="preserve"> Федерации</w:t>
      </w:r>
      <w:r w:rsidRPr="001C5F19">
        <w:rPr>
          <w:rFonts w:ascii="Times New Roman" w:eastAsia="Verdana" w:hAnsi="Times New Roman" w:cs="Times New Roman"/>
          <w:sz w:val="28"/>
          <w:szCs w:val="28"/>
        </w:rPr>
        <w:t xml:space="preserve"> от 29 декабря 2012 г. N 273-ФЗ (с последующими изменениями).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1C5F1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1C5F1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1C5F19" w:rsidRPr="001C5F19" w:rsidRDefault="001C5F19" w:rsidP="001C5F1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1C5F19" w:rsidRPr="001C5F19" w:rsidRDefault="001C5F19" w:rsidP="001C5F19">
      <w:pPr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1C5F19" w:rsidRPr="001C5F19" w:rsidRDefault="001C5F19" w:rsidP="001C5F1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C5F19" w:rsidRPr="001C5F19" w:rsidRDefault="001C5F19" w:rsidP="001C5F1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1C5F19" w:rsidRPr="001C5F19" w:rsidRDefault="001C5F19" w:rsidP="001C5F1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</w:t>
      </w:r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lastRenderedPageBreak/>
        <w:t xml:space="preserve">Целевой </w:t>
      </w:r>
      <w:proofErr w:type="gramStart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1C5F19" w:rsidRPr="001C5F19" w:rsidRDefault="001C5F19" w:rsidP="001C5F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F19" w:rsidRPr="001C5F19" w:rsidRDefault="001C5F19" w:rsidP="001C5F19">
      <w:pPr>
        <w:pStyle w:val="a9"/>
        <w:suppressAutoHyphens w:val="0"/>
        <w:jc w:val="both"/>
        <w:rPr>
          <w:sz w:val="28"/>
          <w:szCs w:val="28"/>
        </w:rPr>
      </w:pPr>
      <w:r w:rsidRPr="001C5F19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1C5F19" w:rsidRPr="001C5F19" w:rsidRDefault="001C5F19" w:rsidP="001C5F19">
      <w:pPr>
        <w:pStyle w:val="a9"/>
        <w:jc w:val="both"/>
        <w:rPr>
          <w:sz w:val="28"/>
          <w:szCs w:val="28"/>
        </w:rPr>
      </w:pPr>
      <w:r w:rsidRPr="001C5F19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1C5F19" w:rsidRPr="001C5F19" w:rsidRDefault="001C5F19" w:rsidP="001C5F19">
      <w:pPr>
        <w:pStyle w:val="a9"/>
        <w:ind w:left="720"/>
        <w:jc w:val="both"/>
        <w:rPr>
          <w:sz w:val="28"/>
          <w:szCs w:val="28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7A4C08" w:rsidRPr="00E407F2" w:rsidRDefault="007A4C08" w:rsidP="007A4C0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 xml:space="preserve">    </w:t>
      </w: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>
        <w:rPr>
          <w:rFonts w:ascii="Times New Roman" w:hAnsi="Times New Roman" w:cs="Times New Roman"/>
          <w:sz w:val="28"/>
          <w:szCs w:val="28"/>
          <w:lang w:eastAsia="ru-RU"/>
        </w:rPr>
        <w:t>Робототехника</w:t>
      </w:r>
      <w:r w:rsidRPr="006067EA">
        <w:rPr>
          <w:rFonts w:ascii="Times New Roman" w:hAnsi="Times New Roman" w:cs="Times New Roman"/>
          <w:sz w:val="28"/>
          <w:szCs w:val="28"/>
          <w:lang w:eastAsia="ru-RU"/>
        </w:rPr>
        <w:t>» является дополнительной образовательной программой,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процесса.</w:t>
      </w:r>
    </w:p>
    <w:p w:rsidR="007A4C08" w:rsidRPr="00E407F2" w:rsidRDefault="007A4C08" w:rsidP="007A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035C31" w:rsidRPr="00E407F2" w:rsidRDefault="00DE754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35C31" w:rsidRPr="006067EA">
        <w:rPr>
          <w:rFonts w:ascii="Times New Roman" w:hAnsi="Times New Roman" w:cs="Times New Roman"/>
          <w:sz w:val="28"/>
          <w:szCs w:val="28"/>
          <w:lang w:eastAsia="ru-RU"/>
        </w:rPr>
        <w:t>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</w:t>
      </w:r>
      <w:r w:rsidR="00DD4CA0">
        <w:rPr>
          <w:rFonts w:ascii="Times New Roman" w:hAnsi="Times New Roman" w:cs="Times New Roman"/>
          <w:sz w:val="28"/>
          <w:szCs w:val="28"/>
          <w:lang w:eastAsia="ru-RU"/>
        </w:rPr>
        <w:t xml:space="preserve"> потенциал.</w:t>
      </w:r>
    </w:p>
    <w:p w:rsidR="007A4C08" w:rsidRPr="00E407F2" w:rsidRDefault="007A4C08" w:rsidP="00035C3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7A4C08" w:rsidRPr="00E407F2" w:rsidRDefault="007A4C08" w:rsidP="004A554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4A55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</w:t>
            </w:r>
            <w:r w:rsidR="004A5543">
              <w:rPr>
                <w:sz w:val="28"/>
                <w:szCs w:val="28"/>
              </w:rPr>
              <w:t>4</w:t>
            </w:r>
            <w:r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10</w:t>
            </w:r>
            <w:r w:rsidR="006E44DC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7A4C08" w:rsidRPr="00E407F2" w:rsidRDefault="007A4C08" w:rsidP="00DE7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1</w:t>
            </w:r>
            <w:r w:rsidR="00DE7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7A4C08" w:rsidRPr="005C73D5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5C73D5" w:rsidRPr="005C73D5">
              <w:rPr>
                <w:sz w:val="28"/>
                <w:szCs w:val="28"/>
              </w:rPr>
              <w:t xml:space="preserve">72 </w:t>
            </w:r>
            <w:r w:rsidRPr="00E407F2">
              <w:rPr>
                <w:sz w:val="28"/>
                <w:szCs w:val="28"/>
              </w:rPr>
              <w:t>час</w:t>
            </w:r>
            <w:r w:rsidR="005C73D5">
              <w:rPr>
                <w:sz w:val="28"/>
                <w:szCs w:val="28"/>
              </w:rPr>
              <w:t>а</w:t>
            </w:r>
          </w:p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Сентябрь-декабрь-64 часа,</w:t>
            </w:r>
          </w:p>
          <w:p w:rsidR="007A4C08" w:rsidRPr="00E407F2" w:rsidRDefault="004B16DD" w:rsidP="005C73D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Январь-июл</w:t>
            </w:r>
            <w:r w:rsidR="005C73D5">
              <w:rPr>
                <w:sz w:val="28"/>
                <w:szCs w:val="28"/>
              </w:rPr>
              <w:t>ь-108</w:t>
            </w:r>
            <w:r w:rsidR="007A4C08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lastRenderedPageBreak/>
              <w:t>Режим занятий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2 раза  в неделю по 2 занятия с перерывом между занятиями 10 минут.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Промежуточная аттестация – июнь</w:t>
            </w:r>
          </w:p>
        </w:tc>
      </w:tr>
    </w:tbl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демонстрация;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практикумы начинающего робототехника, включающего проведение лабораторно-практических, исследовательских работ и прикладного программирования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7A4C08" w:rsidRPr="00E407F2" w:rsidRDefault="007A4C08" w:rsidP="007A4C0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Цель-</w:t>
      </w:r>
      <w:r w:rsidRPr="006067EA">
        <w:rPr>
          <w:rFonts w:ascii="Times New Roman" w:hAnsi="Times New Roman" w:cs="Times New Roman"/>
          <w:sz w:val="28"/>
          <w:szCs w:val="28"/>
        </w:rPr>
        <w:t>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5C31" w:rsidRPr="006067EA" w:rsidRDefault="00035C31" w:rsidP="00035C31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6067EA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Лего-роботов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- научить приемам построения моделей роботов из бумаги 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Лего-конструкторов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научить составлять программы для роботов различной сложности;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7EA">
        <w:rPr>
          <w:rFonts w:ascii="Times New Roman" w:hAnsi="Times New Roman" w:cs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  <w:proofErr w:type="gramEnd"/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lastRenderedPageBreak/>
        <w:t>-р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-развить способности программировать;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-приобретение навыков коллективного труда;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-организация разработок  научно-технологических проектов.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-воспитать высокую культуру труда </w:t>
      </w:r>
      <w:proofErr w:type="gram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067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7A4C08" w:rsidRDefault="007A4C08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tbl>
      <w:tblPr>
        <w:tblW w:w="9761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6"/>
        <w:gridCol w:w="5386"/>
        <w:gridCol w:w="919"/>
        <w:gridCol w:w="1232"/>
        <w:gridCol w:w="1358"/>
      </w:tblGrid>
      <w:tr w:rsidR="00035C31" w:rsidRPr="006067EA" w:rsidTr="00035C31">
        <w:trPr>
          <w:trHeight w:val="4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Тема занятия</w:t>
            </w:r>
          </w:p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Кол-во часов</w:t>
            </w:r>
          </w:p>
        </w:tc>
      </w:tr>
      <w:tr w:rsidR="00035C31" w:rsidRPr="006067EA" w:rsidTr="00035C31">
        <w:tc>
          <w:tcPr>
            <w:tcW w:w="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Практика</w:t>
            </w:r>
          </w:p>
        </w:tc>
      </w:tr>
      <w:tr w:rsidR="00035C31" w:rsidRPr="006067EA" w:rsidTr="00035C31">
        <w:tc>
          <w:tcPr>
            <w:tcW w:w="976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</w:rPr>
            </w:pPr>
            <w:r w:rsidRPr="006067EA">
              <w:rPr>
                <w:rStyle w:val="s1"/>
                <w:rFonts w:ascii="Times New Roman" w:hAnsi="Times New Roman"/>
                <w:b/>
                <w:bCs/>
              </w:rPr>
              <w:t>1 модуль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классической тележки. Проверка знаний по деталям.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31" w:rsidRPr="006067EA" w:rsidTr="00035C31">
        <w:trPr>
          <w:trHeight w:val="27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знания о роботах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5C31" w:rsidRPr="006067EA" w:rsidTr="00035C31">
        <w:trPr>
          <w:trHeight w:val="33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Роботы, выполняющие определенную функцию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31" w:rsidRPr="006067EA" w:rsidTr="00035C31">
        <w:trPr>
          <w:trHeight w:val="2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датчиков при управлении роботом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C31" w:rsidRPr="006067EA" w:rsidTr="00035C31">
        <w:trPr>
          <w:trHeight w:val="338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8B73C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8B73C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35C31" w:rsidRPr="006067EA" w:rsidTr="00035C31">
        <w:trPr>
          <w:trHeight w:val="31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35C31" w:rsidRPr="006067EA" w:rsidTr="00035C31">
        <w:trPr>
          <w:trHeight w:val="350"/>
        </w:trPr>
        <w:tc>
          <w:tcPr>
            <w:tcW w:w="976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 w:rsidRPr="006067EA">
              <w:rPr>
                <w:rFonts w:ascii="Times New Roman" w:hAnsi="Times New Roman"/>
                <w:b/>
                <w:bCs/>
              </w:rPr>
              <w:t>2 модуль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8B73C1" w:rsidP="00035C31">
            <w:pPr>
              <w:pStyle w:val="p6"/>
              <w:spacing w:before="0" w:beforeAutospacing="0" w:after="0" w:afterAutospacing="0"/>
              <w:ind w:right="199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60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55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8B73C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8B73C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>2</w:t>
            </w:r>
          </w:p>
        </w:tc>
      </w:tr>
      <w:tr w:rsidR="00DE7548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Default="00DE7548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548" w:rsidRDefault="00DE7548" w:rsidP="00035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Pr="006067EA" w:rsidRDefault="00DE7548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Pr="006067EA" w:rsidRDefault="00DE7548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548" w:rsidRPr="006067EA" w:rsidRDefault="00DE7548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DE7548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DE7548" w:rsidP="00035C31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</w:tr>
      <w:tr w:rsidR="00035C31" w:rsidRPr="006067EA" w:rsidTr="00035C3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5C31" w:rsidRPr="006067EA" w:rsidRDefault="00035C31" w:rsidP="00035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DE754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6067EA">
              <w:rPr>
                <w:rFonts w:ascii="Times New Roman" w:hAnsi="Times New Roman"/>
                <w:b/>
              </w:rPr>
              <w:t>1</w:t>
            </w:r>
            <w:r w:rsidR="00DE7548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035C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5C31" w:rsidRPr="006067EA" w:rsidRDefault="00035C31" w:rsidP="00DE7548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6067EA">
              <w:rPr>
                <w:rFonts w:ascii="Times New Roman" w:hAnsi="Times New Roman"/>
                <w:b/>
              </w:rPr>
              <w:t>1</w:t>
            </w:r>
            <w:r w:rsidR="00DE7548">
              <w:rPr>
                <w:rFonts w:ascii="Times New Roman" w:hAnsi="Times New Roman"/>
                <w:b/>
              </w:rPr>
              <w:t>53</w:t>
            </w:r>
          </w:p>
        </w:tc>
      </w:tr>
    </w:tbl>
    <w:p w:rsidR="00035C31" w:rsidRPr="00E407F2" w:rsidRDefault="00035C31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A4C08" w:rsidRPr="00E407F2" w:rsidRDefault="007A4C08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  <w:r w:rsidRPr="00E407F2">
        <w:rPr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A4C08" w:rsidRDefault="007A4C08" w:rsidP="007A4C08">
      <w:pPr>
        <w:pStyle w:val="a9"/>
        <w:jc w:val="both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1985"/>
        <w:gridCol w:w="3260"/>
        <w:gridCol w:w="709"/>
        <w:gridCol w:w="2977"/>
        <w:gridCol w:w="568"/>
        <w:gridCol w:w="849"/>
      </w:tblGrid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B73C1" w:rsidRPr="006067EA" w:rsidTr="006A52B5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</w:tr>
      <w:tr w:rsidR="008B73C1" w:rsidRPr="006067EA" w:rsidTr="006A52B5">
        <w:trPr>
          <w:trHeight w:val="42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Fonts w:ascii="Times New Roman" w:hAnsi="Times New Roman"/>
              </w:rPr>
              <w:t xml:space="preserve">Вводное занятие. Инструктаж по технике безопасности. </w:t>
            </w:r>
            <w:r w:rsidRPr="006067EA">
              <w:rPr>
                <w:rFonts w:ascii="Times New Roman" w:hAnsi="Times New Roman"/>
                <w:color w:val="000000"/>
              </w:rPr>
              <w:t xml:space="preserve">Правила поведения  при работе с компьютерами и конструкторами. </w:t>
            </w:r>
            <w:r w:rsidRPr="006067EA">
              <w:rPr>
                <w:rStyle w:val="s1"/>
                <w:rFonts w:ascii="Times New Roman" w:hAnsi="Times New Roman"/>
              </w:rPr>
              <w:t xml:space="preserve">Введение в робототехнику. 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«робот», «робототехника», «</w:t>
            </w: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робоспорт</w:t>
            </w:r>
            <w:proofErr w:type="spellEnd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». Применение роботов в различных сферах жизни человека, значение робототехники. Просмотр видеофильма о роботизированных системах.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rPr>
          <w:trHeight w:val="193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6067EA">
              <w:rPr>
                <w:rFonts w:ascii="Times New Roman" w:hAnsi="Times New Roman"/>
                <w:b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классической тележки. Проверка знаний по деталям.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6067EA">
              <w:rPr>
                <w:rStyle w:val="s1"/>
                <w:rFonts w:ascii="Times New Roman" w:hAnsi="Times New Roman"/>
              </w:rPr>
              <w:t xml:space="preserve">Конструкторы компании ЛЕГО. </w:t>
            </w:r>
            <w:r w:rsidRPr="006067EA">
              <w:rPr>
                <w:rFonts w:ascii="Times New Roman" w:hAnsi="Times New Roman"/>
              </w:rPr>
              <w:t xml:space="preserve">Информация </w:t>
            </w:r>
            <w:proofErr w:type="gramStart"/>
            <w:r w:rsidRPr="006067EA">
              <w:rPr>
                <w:rFonts w:ascii="Times New Roman" w:hAnsi="Times New Roman"/>
              </w:rPr>
              <w:t>о</w:t>
            </w:r>
            <w:proofErr w:type="gramEnd"/>
            <w:r w:rsidRPr="006067EA">
              <w:rPr>
                <w:rFonts w:ascii="Times New Roman" w:hAnsi="Times New Roman"/>
              </w:rPr>
              <w:t xml:space="preserve"> имеющихся конструкторах компании ЛЕГО. Их функциональные назначения и отличия. Демонстрация имеющихся наборов. </w:t>
            </w:r>
            <w:r w:rsidRPr="006067EA">
              <w:rPr>
                <w:rStyle w:val="s1"/>
                <w:rFonts w:ascii="Times New Roman" w:hAnsi="Times New Roman"/>
              </w:rPr>
              <w:t xml:space="preserve">Знакомимся с набором </w:t>
            </w:r>
            <w:proofErr w:type="spellStart"/>
            <w:r w:rsidRPr="006067EA">
              <w:rPr>
                <w:rStyle w:val="s1"/>
                <w:rFonts w:ascii="Times New Roman" w:hAnsi="Times New Roman"/>
              </w:rPr>
              <w:t>Lego</w:t>
            </w:r>
            <w:proofErr w:type="spellEnd"/>
            <w:r w:rsidRPr="006067EA">
              <w:rPr>
                <w:rStyle w:val="s1"/>
                <w:rFonts w:ascii="Times New Roman" w:hAnsi="Times New Roman"/>
              </w:rPr>
              <w:t xml:space="preserve"> </w:t>
            </w:r>
            <w:proofErr w:type="spellStart"/>
            <w:r w:rsidRPr="006067EA">
              <w:rPr>
                <w:rStyle w:val="s1"/>
                <w:rFonts w:ascii="Times New Roman" w:hAnsi="Times New Roman"/>
              </w:rPr>
              <w:t>Mindstorms</w:t>
            </w:r>
            <w:proofErr w:type="spellEnd"/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-3. Показ действующей модели робота и его программ: на основе датчика освещения, ультразвукового датчика, датчика касания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Ознакомление с комплектом деталей для изучения робототехники: контроллер, сервоприводы, соединительные кабели, датчики-касания, ультразвуковой, освещения. Порты подключения. Создание тележки по инструкции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  <w:b/>
              </w:rPr>
            </w:pPr>
            <w:r w:rsidRPr="006067EA">
              <w:rPr>
                <w:rStyle w:val="s1"/>
                <w:rFonts w:ascii="Times New Roman" w:hAnsi="Times New Roman"/>
                <w:b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B73C1" w:rsidRPr="006067EA" w:rsidTr="006A52B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Первичные знания о роботах.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«программа», «алгоритм». Алгоритм движения робота по кругу, вперед-назад, «восьмеркой» и пр.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«среда программирования», «логические блоки». Показ написания простейшей программы для робота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Интерфейс программы  LEGO MINDSTORMS E</w:t>
            </w:r>
            <w:r w:rsidRPr="00606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3,работа с ним. Написание программы для воспроизведения звуков и изображения  по образцу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Робот в движении Написание линейной программы. 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«мощность мотора», «калибровка». Зубчатая передача. Применение блока «движение» в программе.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Создание и отладка программы для движения с ускорением, вперед-назад.  «Робот-волчок». Плавный поворот, движение по кривой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Первая программа с циклом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с циклом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Использование блока «цикл» в программе.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отладка программы для движения робота по «восьмерке»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B73C1" w:rsidRPr="006067EA" w:rsidTr="006A52B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Роботы, выполняющие определенную функцию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Робот-танцор.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Понятие «генератор случайных чисел». Использование блока «случайное число» для управления движением робота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программы для движения робота по случайной траектории.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Робот рисует 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Теория движения робота по сложной траектории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программы для движения по контуру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Промышленные манипуляторы и их отладка. Блок «записи/воспроизведения»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Робот, записывающий траекторию движения и потом точно её воспроизводящий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определяющий расстояние до препятствия.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останавливающийся на определенном расстоянии до препятствия. Робот-охранник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выдерживающий расстояние от препятствия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Использование датчиков при управлении роботом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Ультразвуковой датчик управляет роботом.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Роботы – пылесосы, роботы-уборщики. Цикл и прерывания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отладка программы для движения робота внутри помещения и самостоятельно огибающего препятствия.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Робот-прилипала Программа с вложенным циклом. Подпрограмма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Робот, следящий за протянутой рукой и выдерживающий требуемое расстояние в динамике. Настройка иных действий в зависимости от показаний ультразвукового датчика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 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проекты детей по замыслу, подготовка к </w:t>
            </w:r>
            <w:r w:rsidRPr="00606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конкурсам, соревнованиям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B73C1" w:rsidRPr="006067EA" w:rsidTr="006A52B5"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Гиробой</w:t>
            </w:r>
            <w:proofErr w:type="spellEnd"/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Сортировщик цветов 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Робот-рука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Робот-танк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Знап</w:t>
            </w:r>
            <w:proofErr w:type="spellEnd"/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Лестничный вездеход Слон</w:t>
            </w:r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Фабрика </w:t>
            </w:r>
            <w:proofErr w:type="spell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спиннеров</w:t>
            </w:r>
            <w:proofErr w:type="spellEnd"/>
          </w:p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Пульт дистанционного управления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Обучающиеся в команде собирают роботов из основного и расширенного наборов по инструкции.</w:t>
            </w:r>
            <w:proofErr w:type="gramEnd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Так же по инструкции пишут программу для этого робота. После чего робот </w:t>
            </w:r>
            <w:proofErr w:type="gramStart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запускается</w:t>
            </w:r>
            <w:proofErr w:type="gramEnd"/>
            <w:r w:rsidRPr="006067EA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обсуждаются возможные ошибки, совершенные в процессе сборки и программирования.</w:t>
            </w:r>
          </w:p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8B73C1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Самостоятельная и соревновательная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Творческие проекты детей по замыслу, подготовка к конкурсам, соревнованиям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59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EA59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59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73C1" w:rsidRPr="006067EA" w:rsidTr="006A52B5">
        <w:trPr>
          <w:trHeight w:val="7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335AFF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73C1" w:rsidRPr="006067EA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6B72" w:rsidRPr="006067EA" w:rsidTr="006A52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72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B76B72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B73C1" w:rsidRPr="006067EA" w:rsidTr="006A52B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3C1" w:rsidRPr="006067EA" w:rsidRDefault="008B73C1" w:rsidP="006A52B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B76B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067EA">
              <w:rPr>
                <w:rFonts w:ascii="Times New Roman" w:hAnsi="Times New Roman" w:cs="Times New Roman"/>
                <w:b/>
              </w:rPr>
              <w:t>1</w:t>
            </w:r>
            <w:r w:rsidR="00B76B7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C1" w:rsidRPr="006067EA" w:rsidRDefault="008B73C1" w:rsidP="00B76B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B7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8B73C1" w:rsidRPr="00E407F2" w:rsidRDefault="008B73C1" w:rsidP="007A4C08">
      <w:pPr>
        <w:pStyle w:val="a9"/>
        <w:jc w:val="both"/>
        <w:rPr>
          <w:sz w:val="28"/>
          <w:szCs w:val="28"/>
        </w:rPr>
        <w:sectPr w:rsidR="008B73C1" w:rsidRPr="00E407F2" w:rsidSect="00035C31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035C31" w:rsidRPr="006067EA" w:rsidRDefault="00035C31" w:rsidP="00035C31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 xml:space="preserve">К концу  года </w:t>
      </w:r>
      <w:r w:rsidRPr="00606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обучающиеся</w:t>
      </w:r>
      <w:r w:rsidRPr="006067EA">
        <w:rPr>
          <w:rFonts w:ascii="Times New Roman" w:hAnsi="Times New Roman" w:cs="Times New Roman"/>
          <w:i/>
          <w:iCs/>
          <w:sz w:val="28"/>
          <w:szCs w:val="28"/>
        </w:rPr>
        <w:t xml:space="preserve"> будут знать: 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-простейшие основы механики и робототехники;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035C31" w:rsidRPr="006067EA" w:rsidRDefault="00035C31" w:rsidP="00035C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67EA">
        <w:rPr>
          <w:sz w:val="28"/>
          <w:szCs w:val="28"/>
        </w:rPr>
        <w:t>- технику безопасности в компьютерном классе;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-в</w:t>
      </w: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035C31" w:rsidRPr="006067EA" w:rsidRDefault="00035C31" w:rsidP="00035C31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6067EA">
        <w:rPr>
          <w:i/>
          <w:iCs/>
          <w:sz w:val="28"/>
          <w:szCs w:val="28"/>
        </w:rPr>
        <w:t>уметь: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-о</w:t>
      </w: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 работать  в среде 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67EA">
        <w:rPr>
          <w:rFonts w:ascii="Times New Roman" w:hAnsi="Times New Roman" w:cs="Times New Roman"/>
          <w:color w:val="000000"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color w:val="000000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067EA">
        <w:rPr>
          <w:rFonts w:ascii="Times New Roman" w:hAnsi="Times New Roman" w:cs="Times New Roman"/>
          <w:sz w:val="28"/>
          <w:szCs w:val="28"/>
        </w:rPr>
        <w:t>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-отличать новое от уже известных моделей;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Style w:val="c0"/>
          <w:rFonts w:ascii="Times New Roman" w:hAnsi="Times New Roman" w:cs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- разработать творческие модели;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7A4C08" w:rsidRDefault="007A4C08" w:rsidP="007A4C08">
      <w:pPr>
        <w:pStyle w:val="a9"/>
        <w:ind w:firstLine="709"/>
        <w:jc w:val="both"/>
        <w:rPr>
          <w:b/>
          <w:sz w:val="28"/>
          <w:szCs w:val="28"/>
        </w:rPr>
      </w:pPr>
    </w:p>
    <w:p w:rsidR="00035C31" w:rsidRPr="00E407F2" w:rsidRDefault="00035C31" w:rsidP="007A4C08">
      <w:pPr>
        <w:pStyle w:val="a9"/>
        <w:ind w:firstLine="709"/>
        <w:jc w:val="both"/>
        <w:rPr>
          <w:b/>
          <w:sz w:val="28"/>
          <w:szCs w:val="28"/>
        </w:rPr>
        <w:sectPr w:rsidR="00035C31" w:rsidRPr="00E407F2" w:rsidSect="00035C31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7A4C08" w:rsidRPr="00E407F2" w:rsidRDefault="007A4C08" w:rsidP="007A4C08">
      <w:pPr>
        <w:pStyle w:val="a8"/>
        <w:numPr>
          <w:ilvl w:val="1"/>
          <w:numId w:val="17"/>
        </w:numPr>
        <w:suppressAutoHyphens w:val="0"/>
        <w:autoSpaceDN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7A4C08" w:rsidRPr="00E407F2" w:rsidRDefault="007A4C08" w:rsidP="007A4C08">
      <w:pPr>
        <w:pStyle w:val="a8"/>
        <w:ind w:left="1440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7A4C08" w:rsidRPr="00E407F2" w:rsidRDefault="007A4C08" w:rsidP="007A4C0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7A4C08" w:rsidRPr="00E407F2" w:rsidTr="00035C31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4C08" w:rsidRPr="00E407F2" w:rsidTr="00035C31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A4C08" w:rsidRPr="00E407F2" w:rsidTr="00035C31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классической тележки. Проверка знаний по деталям.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классической тележки. Проверка знаний по деталям.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классической тележки. Проверка знаний по деталям.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F44B43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классической тележки. Проверка знаний по деталям.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6F330A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Первичные знания о роботах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8B73C1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Роботы, выполняющие определенную функцию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датчиков при управлении роботом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датчиков при управлении роботом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Использование датчиков при управлении роботом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6A52B5"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6A52B5"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035C31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7A4C08" w:rsidRPr="00E407F2" w:rsidTr="006F330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6A52B5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</w:tbl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A4C08" w:rsidRPr="00E407F2" w:rsidSect="00035C3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3402"/>
        <w:gridCol w:w="1560"/>
        <w:gridCol w:w="2976"/>
      </w:tblGrid>
      <w:tr w:rsidR="007A4C08" w:rsidRPr="006F330A" w:rsidTr="006F330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4C08" w:rsidRPr="006F330A" w:rsidTr="006F330A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6F330A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Сборка и программирование роботов из основного и </w:t>
            </w:r>
            <w:r w:rsidRPr="006F3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Сборка и программирование роботов из основного и расширенного наборов по инструкции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Самостоятельная и соревновательная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EA5951" w:rsidRPr="006F330A" w:rsidTr="006F330A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EA5951">
            <w:pPr>
              <w:pStyle w:val="a9"/>
              <w:rPr>
                <w:sz w:val="28"/>
                <w:szCs w:val="28"/>
              </w:rPr>
            </w:pPr>
            <w:r w:rsidRPr="006F330A">
              <w:rPr>
                <w:sz w:val="28"/>
                <w:szCs w:val="28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A5951" w:rsidRPr="006F330A" w:rsidTr="006F330A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1C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51" w:rsidRPr="006F330A" w:rsidRDefault="00EA5951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7A4C08" w:rsidRPr="00E407F2" w:rsidSect="00035C31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7A4C08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335AFF" w:rsidRPr="006067EA" w:rsidRDefault="00B476EB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прогаммы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35AFF" w:rsidRPr="006067EA" w:rsidRDefault="00335AFF" w:rsidP="00335A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335AFF" w:rsidRPr="006067EA" w:rsidRDefault="00335AFF" w:rsidP="00335AFF">
      <w:pPr>
        <w:pStyle w:val="a5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6067EA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335AFF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</w:p>
    <w:p w:rsidR="00335AFF" w:rsidRPr="00E407F2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bCs/>
          <w:sz w:val="28"/>
          <w:szCs w:val="28"/>
        </w:rPr>
      </w:pPr>
      <w:hyperlink r:id="rId9" w:history="1">
        <w:r w:rsidR="00335AFF" w:rsidRPr="00E407F2">
          <w:rPr>
            <w:rFonts w:eastAsia="Calibri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0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http://7robots.com/</w:t>
        </w:r>
      </w:hyperlink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color w:val="FF0000"/>
          <w:sz w:val="28"/>
          <w:szCs w:val="28"/>
        </w:rPr>
      </w:pPr>
      <w:hyperlink r:id="rId11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http://www.spfam.ru/contacts.html</w:t>
        </w:r>
      </w:hyperlink>
      <w:r w:rsidR="00335AFF" w:rsidRPr="00E407F2">
        <w:rPr>
          <w:rFonts w:eastAsia="Calibri"/>
          <w:color w:val="FF0000"/>
          <w:sz w:val="28"/>
          <w:szCs w:val="28"/>
        </w:rPr>
        <w:t xml:space="preserve"> </w:t>
      </w:r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2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http://robocraft.ru/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3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335AFF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r w:rsidRPr="00E407F2">
        <w:rPr>
          <w:rFonts w:eastAsia="Calibri"/>
          <w:sz w:val="28"/>
          <w:szCs w:val="28"/>
        </w:rPr>
        <w:t xml:space="preserve">/ </w:t>
      </w:r>
      <w:hyperlink r:id="rId14" w:history="1">
        <w:r w:rsidRPr="00E407F2">
          <w:rPr>
            <w:rFonts w:eastAsia="Calibri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</w:rPr>
      </w:pPr>
      <w:hyperlink r:id="rId15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35AFF" w:rsidRPr="00E407F2" w:rsidRDefault="00497AF0" w:rsidP="00335AFF">
      <w:pPr>
        <w:pStyle w:val="a8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  <w:u w:val="single"/>
        </w:rPr>
      </w:pPr>
      <w:hyperlink r:id="rId16" w:history="1">
        <w:r w:rsidR="00335AFF" w:rsidRPr="00E407F2">
          <w:rPr>
            <w:color w:val="0000FF"/>
            <w:sz w:val="28"/>
            <w:szCs w:val="28"/>
            <w:u w:val="single"/>
          </w:rPr>
          <w:t>http://robotics.ru/</w:t>
        </w:r>
      </w:hyperlink>
      <w:r w:rsidR="00335AFF" w:rsidRPr="00E407F2">
        <w:rPr>
          <w:sz w:val="28"/>
          <w:szCs w:val="28"/>
        </w:rPr>
        <w:t xml:space="preserve">   </w:t>
      </w:r>
      <w:hyperlink r:id="rId17" w:history="1">
        <w:r w:rsidR="00335AFF" w:rsidRPr="00E407F2">
          <w:rPr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335AFF" w:rsidRDefault="00335AFF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511768858"/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контроля и оценки образовательных результатов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Текущий контроль уровня усвоения материала осуществляется по результатам выполнения обучающихся практических  заданий.</w:t>
      </w:r>
      <w:r w:rsidRPr="006067EA">
        <w:rPr>
          <w:rFonts w:ascii="Times New Roman" w:hAnsi="Times New Roman" w:cs="Times New Roman"/>
          <w:sz w:val="28"/>
          <w:szCs w:val="28"/>
          <w:lang w:eastAsia="ru-RU"/>
        </w:rPr>
        <w:br/>
        <w:t>Итоговый контроль реализуется в форме соревнований (олимпиады) по робототехнике, защите проекта.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Способы проверки знаний обучающихся: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педагогическое наблюдение, опрос, тестирование, самостоятельная работа, анализ творческих работ, участие в конкурсах, выставках и других мероприятиях.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Критериями выполнения программы служат:</w:t>
      </w:r>
    </w:p>
    <w:p w:rsidR="00035C31" w:rsidRPr="006067EA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067EA">
        <w:rPr>
          <w:rFonts w:ascii="Times New Roman" w:hAnsi="Times New Roman" w:cs="Times New Roman"/>
          <w:sz w:val="28"/>
          <w:szCs w:val="28"/>
          <w:lang w:eastAsia="ru-RU"/>
        </w:rPr>
        <w:t>знания, умения и навыки обучающихся, массовость и активность участия обучающихся в мероприятиях данной направленности.</w:t>
      </w:r>
      <w:proofErr w:type="gramEnd"/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511768857"/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7A4C08" w:rsidRPr="00E407F2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d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335AFF" w:rsidRPr="00E407F2" w:rsidTr="006A52B5">
        <w:trPr>
          <w:jc w:val="center"/>
        </w:trPr>
        <w:tc>
          <w:tcPr>
            <w:tcW w:w="330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Ребенок иногда з</w:t>
            </w:r>
            <w:r w:rsidR="006A52B5">
              <w:rPr>
                <w:rFonts w:ascii="Times New Roman" w:hAnsi="Times New Roman" w:cs="Times New Roman"/>
                <w:sz w:val="28"/>
                <w:szCs w:val="28"/>
              </w:rPr>
              <w:t>абывает пользоваться схемой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, а придумывает свой алгоритм действий</w:t>
            </w:r>
          </w:p>
        </w:tc>
        <w:tc>
          <w:tcPr>
            <w:tcW w:w="4171" w:type="dxa"/>
          </w:tcPr>
          <w:p w:rsidR="00335AFF" w:rsidRPr="00E407F2" w:rsidRDefault="00335AFF" w:rsidP="006A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7A4C08" w:rsidRPr="00E407F2" w:rsidRDefault="007A4C08" w:rsidP="007A4C08">
      <w:pPr>
        <w:pStyle w:val="a8"/>
        <w:autoSpaceDE w:val="0"/>
        <w:adjustRightInd w:val="0"/>
        <w:jc w:val="both"/>
        <w:rPr>
          <w:sz w:val="28"/>
          <w:szCs w:val="28"/>
          <w:u w:val="single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Методическ</w:t>
      </w:r>
      <w:bookmarkEnd w:id="0"/>
      <w:r w:rsidRPr="00335AF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9"/>
      <w:proofErr w:type="spellStart"/>
      <w:r w:rsidRPr="00335AFF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обеспечение</w:t>
      </w:r>
      <w:bookmarkEnd w:id="2"/>
      <w:proofErr w:type="spellEnd"/>
      <w:r w:rsidRPr="00335AFF">
        <w:rPr>
          <w:rFonts w:ascii="Times New Roman" w:hAnsi="Times New Roman" w:cs="Times New Roman"/>
          <w:sz w:val="28"/>
          <w:szCs w:val="28"/>
        </w:rPr>
        <w:t>: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5B2DBA" w:rsidRPr="007E5DA3" w:rsidRDefault="002A0C9D" w:rsidP="007E5DA3">
      <w:pPr>
        <w:pStyle w:val="a8"/>
        <w:shd w:val="clear" w:color="auto" w:fill="FFFFFF"/>
        <w:ind w:left="284" w:hanging="284"/>
        <w:jc w:val="both"/>
        <w:rPr>
          <w:b/>
          <w:sz w:val="28"/>
          <w:szCs w:val="28"/>
        </w:rPr>
      </w:pPr>
      <w:r w:rsidRPr="007E5DA3">
        <w:rPr>
          <w:b/>
          <w:sz w:val="28"/>
          <w:szCs w:val="28"/>
        </w:rPr>
        <w:t>2.6 Кадровое обеспечение</w:t>
      </w:r>
    </w:p>
    <w:p w:rsidR="007E5DA3" w:rsidRPr="002A0C9D" w:rsidRDefault="007E5DA3" w:rsidP="007E5DA3">
      <w:pPr>
        <w:pStyle w:val="a8"/>
        <w:shd w:val="clear" w:color="auto" w:fill="FFFFFF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реализации программы требуется педагог дополнительного образования, отвечающий всем требованиям квалификационной характеристики, имеющий педагогическое образование и курсы повышения квалификации.</w:t>
      </w:r>
    </w:p>
    <w:p w:rsidR="002A0C9D" w:rsidRPr="002A0C9D" w:rsidRDefault="002A0C9D" w:rsidP="002A0C9D">
      <w:pPr>
        <w:pStyle w:val="a8"/>
        <w:shd w:val="clear" w:color="auto" w:fill="FFFFFF"/>
        <w:ind w:left="709"/>
        <w:jc w:val="both"/>
        <w:rPr>
          <w:sz w:val="28"/>
          <w:szCs w:val="28"/>
        </w:rPr>
      </w:pPr>
    </w:p>
    <w:p w:rsidR="005B2DBA" w:rsidRPr="002A0C9D" w:rsidRDefault="002A0C9D" w:rsidP="007E5DA3">
      <w:pPr>
        <w:ind w:left="284" w:hanging="284"/>
        <w:contextualSpacing/>
        <w:rPr>
          <w:b/>
          <w:sz w:val="28"/>
          <w:szCs w:val="28"/>
        </w:rPr>
      </w:pPr>
      <w:r w:rsidRPr="002A0C9D">
        <w:rPr>
          <w:rFonts w:ascii="Times New Roman" w:hAnsi="Times New Roman" w:cs="Times New Roman"/>
          <w:b/>
          <w:sz w:val="28"/>
          <w:szCs w:val="28"/>
        </w:rPr>
        <w:t>2.7</w:t>
      </w:r>
      <w:r>
        <w:rPr>
          <w:b/>
          <w:sz w:val="28"/>
          <w:szCs w:val="28"/>
        </w:rPr>
        <w:t xml:space="preserve"> </w:t>
      </w:r>
      <w:r w:rsidR="005B2DBA" w:rsidRPr="002A0C9D">
        <w:rPr>
          <w:b/>
          <w:sz w:val="28"/>
          <w:szCs w:val="28"/>
        </w:rPr>
        <w:t xml:space="preserve"> </w:t>
      </w:r>
      <w:r w:rsidR="005B2DBA" w:rsidRPr="002A0C9D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BA" w:rsidRDefault="005B2DBA" w:rsidP="005B2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2C174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C17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BA" w:rsidRDefault="005B2DBA" w:rsidP="005B2DBA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B2DBA" w:rsidRDefault="005B2DBA" w:rsidP="005B2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B2DBA" w:rsidRDefault="005B2DBA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B2DBA" w:rsidRDefault="005B2DBA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335AFF">
      <w:pPr>
        <w:pStyle w:val="2"/>
        <w:keepNext w:val="0"/>
        <w:pageBreakBefore w:val="0"/>
        <w:widowControl/>
        <w:numPr>
          <w:ilvl w:val="0"/>
          <w:numId w:val="39"/>
        </w:numPr>
        <w:suppressAutoHyphens w:val="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511768861"/>
      <w:proofErr w:type="spellStart"/>
      <w:r w:rsidRPr="00335AFF">
        <w:rPr>
          <w:rFonts w:ascii="Times New Roman" w:hAnsi="Times New Roman" w:cs="Times New Roman"/>
          <w:sz w:val="28"/>
          <w:szCs w:val="28"/>
        </w:rPr>
        <w:t>Список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литературы</w:t>
      </w:r>
      <w:bookmarkEnd w:id="3"/>
      <w:proofErr w:type="spellEnd"/>
    </w:p>
    <w:p w:rsidR="006A52B5" w:rsidRPr="006A52B5" w:rsidRDefault="00335AFF" w:rsidP="00335AFF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color w:val="000000"/>
          <w:sz w:val="28"/>
          <w:szCs w:val="28"/>
        </w:rPr>
        <w:t>Копосов Д. Г. Первый шаг в робототехнику. Практикум для 5-6 классов</w:t>
      </w:r>
    </w:p>
    <w:p w:rsidR="00335AFF" w:rsidRPr="006067EA" w:rsidRDefault="00335AFF" w:rsidP="00335AFF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color w:val="000000"/>
          <w:sz w:val="28"/>
          <w:szCs w:val="28"/>
        </w:rPr>
        <w:t xml:space="preserve"> Д. Г. </w:t>
      </w:r>
      <w:r w:rsidRPr="006067EA">
        <w:rPr>
          <w:sz w:val="28"/>
          <w:szCs w:val="28"/>
        </w:rPr>
        <w:t>Копосов. – М.: БИНОМ. Лаборатория знаний, 2012</w:t>
      </w:r>
    </w:p>
    <w:p w:rsidR="00335AFF" w:rsidRPr="006067EA" w:rsidRDefault="00335AFF" w:rsidP="00335AFF">
      <w:pPr>
        <w:pStyle w:val="a3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284" w:hanging="142"/>
        <w:rPr>
          <w:sz w:val="28"/>
          <w:szCs w:val="28"/>
        </w:rPr>
      </w:pPr>
      <w:proofErr w:type="spellStart"/>
      <w:r w:rsidRPr="006067EA">
        <w:rPr>
          <w:sz w:val="28"/>
          <w:szCs w:val="28"/>
        </w:rPr>
        <w:t>Блог-сообщество</w:t>
      </w:r>
      <w:proofErr w:type="spellEnd"/>
      <w:r w:rsidRPr="006067EA">
        <w:rPr>
          <w:sz w:val="28"/>
          <w:szCs w:val="28"/>
        </w:rPr>
        <w:t xml:space="preserve"> любителей роботов </w:t>
      </w:r>
      <w:proofErr w:type="spellStart"/>
      <w:r w:rsidRPr="006067EA">
        <w:rPr>
          <w:sz w:val="28"/>
          <w:szCs w:val="28"/>
        </w:rPr>
        <w:t>Лего</w:t>
      </w:r>
      <w:proofErr w:type="spellEnd"/>
      <w:r w:rsidRPr="006067EA">
        <w:rPr>
          <w:sz w:val="28"/>
          <w:szCs w:val="28"/>
        </w:rPr>
        <w:t xml:space="preserve"> с примерами программ  </w:t>
      </w:r>
      <w:hyperlink r:id="rId18" w:history="1">
        <w:r w:rsidRPr="006067EA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lastRenderedPageBreak/>
        <w:t xml:space="preserve">Лабораторные практикумы по </w:t>
      </w:r>
      <w:hyperlink r:id="rId19" w:history="1">
        <w:r w:rsidRPr="006067EA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6067EA">
          <w:rPr>
            <w:rStyle w:val="a7"/>
            <w:rFonts w:eastAsia="Calibri" w:hAnsi="Cambria Math"/>
            <w:sz w:val="28"/>
            <w:szCs w:val="28"/>
          </w:rPr>
          <w:t>〈</w:t>
        </w:r>
        <w:r w:rsidRPr="006067EA">
          <w:rPr>
            <w:rStyle w:val="a7"/>
            <w:rFonts w:eastAsia="Calibri"/>
            <w:sz w:val="28"/>
            <w:szCs w:val="28"/>
          </w:rPr>
          <w:t>=ru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20" w:history="1">
        <w:r w:rsidRPr="006067EA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Примеры конструкторов и программ к ним </w:t>
      </w:r>
      <w:hyperlink r:id="rId21" w:history="1">
        <w:r w:rsidRPr="006067EA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Программы для робота </w:t>
      </w:r>
    </w:p>
    <w:p w:rsidR="00335AFF" w:rsidRPr="006067EA" w:rsidRDefault="00497AF0" w:rsidP="00335AFF">
      <w:pPr>
        <w:pStyle w:val="a3"/>
        <w:spacing w:before="0" w:beforeAutospacing="0" w:after="0" w:afterAutospacing="0"/>
        <w:ind w:left="284" w:hanging="1211"/>
        <w:rPr>
          <w:sz w:val="28"/>
          <w:szCs w:val="28"/>
        </w:rPr>
      </w:pPr>
      <w:hyperlink r:id="rId22" w:history="1">
        <w:r w:rsidR="00335AFF" w:rsidRPr="006067EA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335AFF" w:rsidRPr="006067EA" w:rsidRDefault="00335AFF" w:rsidP="00335AFF">
      <w:pPr>
        <w:pStyle w:val="a3"/>
        <w:numPr>
          <w:ilvl w:val="0"/>
          <w:numId w:val="40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 xml:space="preserve">Учебник по программированию роботов </w:t>
      </w:r>
    </w:p>
    <w:p w:rsidR="00335AFF" w:rsidRPr="006067EA" w:rsidRDefault="00335AFF" w:rsidP="00335AFF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284" w:hanging="284"/>
        <w:rPr>
          <w:sz w:val="28"/>
          <w:szCs w:val="28"/>
        </w:rPr>
      </w:pPr>
      <w:r w:rsidRPr="006067EA">
        <w:rPr>
          <w:sz w:val="28"/>
          <w:szCs w:val="28"/>
        </w:rPr>
        <w:t>Материалы сайтов</w:t>
      </w:r>
    </w:p>
    <w:p w:rsidR="00335AFF" w:rsidRPr="006067EA" w:rsidRDefault="00497AF0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3" w:history="1">
        <w:r w:rsidR="00335AFF" w:rsidRPr="006067EA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335AFF" w:rsidRPr="006067EA" w:rsidRDefault="00497AF0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4" w:history="1">
        <w:r w:rsidR="00335AFF" w:rsidRPr="006067EA">
          <w:rPr>
            <w:rStyle w:val="a7"/>
            <w:rFonts w:eastAsia="Calibri"/>
            <w:sz w:val="28"/>
            <w:szCs w:val="28"/>
          </w:rPr>
          <w:t>http://nau-ra.ru/catalog/robot</w:t>
        </w:r>
        <w:r w:rsidR="00335AFF" w:rsidRPr="006067EA">
          <w:rPr>
            <w:sz w:val="28"/>
            <w:szCs w:val="28"/>
          </w:rPr>
          <w:br/>
        </w:r>
      </w:hyperlink>
      <w:hyperlink r:id="rId25" w:history="1">
        <w:r w:rsidR="00335AFF" w:rsidRPr="006067EA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335AFF" w:rsidRPr="006067EA" w:rsidRDefault="00497AF0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6" w:history="1">
        <w:r w:rsidR="00335AFF" w:rsidRPr="006067EA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335AFF" w:rsidRPr="006067EA" w:rsidRDefault="00497AF0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7" w:history="1">
        <w:r w:rsidR="00335AFF" w:rsidRPr="006067EA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335AFF" w:rsidRPr="006067EA" w:rsidRDefault="00335AFF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7EA">
        <w:rPr>
          <w:sz w:val="28"/>
          <w:szCs w:val="28"/>
        </w:rPr>
        <w:t>STEM-робототехника</w:t>
      </w:r>
    </w:p>
    <w:p w:rsidR="00335AFF" w:rsidRPr="006067EA" w:rsidRDefault="00497AF0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28" w:history="1">
        <w:r w:rsidR="00335AFF" w:rsidRPr="006067EA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335AFF" w:rsidRPr="006067EA">
          <w:rPr>
            <w:sz w:val="28"/>
            <w:szCs w:val="28"/>
          </w:rPr>
          <w:br/>
        </w:r>
      </w:hyperlink>
      <w:hyperlink r:id="rId29" w:history="1">
        <w:r w:rsidR="00335AFF" w:rsidRPr="006067EA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335AFF" w:rsidRPr="006067EA" w:rsidRDefault="00497AF0" w:rsidP="00335A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30" w:history="1">
        <w:r w:rsidR="00335AFF" w:rsidRPr="006067EA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335AFF" w:rsidRPr="006067EA" w:rsidRDefault="00335AFF" w:rsidP="00335AFF">
      <w:pPr>
        <w:pStyle w:val="Standard"/>
        <w:ind w:firstLine="567"/>
        <w:jc w:val="both"/>
        <w:rPr>
          <w:b/>
          <w:bCs/>
        </w:rPr>
      </w:pPr>
    </w:p>
    <w:p w:rsidR="006067EA" w:rsidRDefault="006067EA" w:rsidP="0089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EA" w:rsidRDefault="006067EA" w:rsidP="0089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7EA" w:rsidRPr="006067EA" w:rsidRDefault="006067EA" w:rsidP="0089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A8D" w:rsidRPr="006067EA" w:rsidRDefault="00ED1A8D" w:rsidP="00335A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ED1A8D" w:rsidRPr="006067EA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67676"/>
          <w:sz w:val="28"/>
          <w:szCs w:val="28"/>
          <w:lang w:eastAsia="ru-RU"/>
        </w:rPr>
      </w:pPr>
    </w:p>
    <w:p w:rsidR="00447D6E" w:rsidRPr="006067EA" w:rsidRDefault="00C34087" w:rsidP="00ED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sectPr w:rsidR="00447D6E" w:rsidRPr="006067EA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30" w:rsidRDefault="00F94730" w:rsidP="00DC38EB">
      <w:pPr>
        <w:spacing w:after="0" w:line="240" w:lineRule="auto"/>
      </w:pPr>
      <w:r>
        <w:separator/>
      </w:r>
    </w:p>
  </w:endnote>
  <w:endnote w:type="continuationSeparator" w:id="0">
    <w:p w:rsidR="00F94730" w:rsidRDefault="00F94730" w:rsidP="00DC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B476EB" w:rsidRDefault="00B476EB">
        <w:pPr>
          <w:pStyle w:val="af2"/>
          <w:jc w:val="center"/>
        </w:pPr>
        <w:fldSimple w:instr="PAGE   \* MERGEFORMAT">
          <w:r w:rsidR="007E5DA3">
            <w:rPr>
              <w:noProof/>
            </w:rPr>
            <w:t>27</w:t>
          </w:r>
        </w:fldSimple>
      </w:p>
    </w:sdtContent>
  </w:sdt>
  <w:p w:rsidR="00B476EB" w:rsidRDefault="00B476E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30" w:rsidRDefault="00F94730" w:rsidP="00DC38EB">
      <w:pPr>
        <w:spacing w:after="0" w:line="240" w:lineRule="auto"/>
      </w:pPr>
      <w:r>
        <w:separator/>
      </w:r>
    </w:p>
  </w:footnote>
  <w:footnote w:type="continuationSeparator" w:id="0">
    <w:p w:rsidR="00F94730" w:rsidRDefault="00F94730" w:rsidP="00DC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9774A"/>
    <w:multiLevelType w:val="hybridMultilevel"/>
    <w:tmpl w:val="46C44CEA"/>
    <w:lvl w:ilvl="0" w:tplc="3C6A11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E6913"/>
    <w:multiLevelType w:val="hybridMultilevel"/>
    <w:tmpl w:val="2870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B811C0D"/>
    <w:multiLevelType w:val="multilevel"/>
    <w:tmpl w:val="CE4240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809D6"/>
    <w:multiLevelType w:val="hybridMultilevel"/>
    <w:tmpl w:val="C8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2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0"/>
  </w:num>
  <w:num w:numId="4">
    <w:abstractNumId w:val="33"/>
  </w:num>
  <w:num w:numId="5">
    <w:abstractNumId w:val="26"/>
  </w:num>
  <w:num w:numId="6">
    <w:abstractNumId w:val="28"/>
  </w:num>
  <w:num w:numId="7">
    <w:abstractNumId w:val="19"/>
  </w:num>
  <w:num w:numId="8">
    <w:abstractNumId w:val="24"/>
  </w:num>
  <w:num w:numId="9">
    <w:abstractNumId w:val="9"/>
  </w:num>
  <w:num w:numId="10">
    <w:abstractNumId w:val="20"/>
  </w:num>
  <w:num w:numId="11">
    <w:abstractNumId w:val="21"/>
  </w:num>
  <w:num w:numId="12">
    <w:abstractNumId w:val="16"/>
  </w:num>
  <w:num w:numId="13">
    <w:abstractNumId w:val="4"/>
  </w:num>
  <w:num w:numId="14">
    <w:abstractNumId w:val="40"/>
  </w:num>
  <w:num w:numId="15">
    <w:abstractNumId w:val="35"/>
  </w:num>
  <w:num w:numId="16">
    <w:abstractNumId w:val="41"/>
  </w:num>
  <w:num w:numId="17">
    <w:abstractNumId w:val="8"/>
  </w:num>
  <w:num w:numId="18">
    <w:abstractNumId w:val="12"/>
  </w:num>
  <w:num w:numId="19">
    <w:abstractNumId w:val="32"/>
  </w:num>
  <w:num w:numId="20">
    <w:abstractNumId w:val="36"/>
  </w:num>
  <w:num w:numId="21">
    <w:abstractNumId w:val="5"/>
  </w:num>
  <w:num w:numId="22">
    <w:abstractNumId w:val="22"/>
  </w:num>
  <w:num w:numId="23">
    <w:abstractNumId w:val="18"/>
  </w:num>
  <w:num w:numId="24">
    <w:abstractNumId w:val="3"/>
  </w:num>
  <w:num w:numId="25">
    <w:abstractNumId w:val="10"/>
  </w:num>
  <w:num w:numId="26">
    <w:abstractNumId w:val="13"/>
  </w:num>
  <w:num w:numId="27">
    <w:abstractNumId w:val="25"/>
  </w:num>
  <w:num w:numId="28">
    <w:abstractNumId w:val="23"/>
  </w:num>
  <w:num w:numId="29">
    <w:abstractNumId w:val="29"/>
  </w:num>
  <w:num w:numId="30">
    <w:abstractNumId w:val="15"/>
  </w:num>
  <w:num w:numId="31">
    <w:abstractNumId w:val="39"/>
  </w:num>
  <w:num w:numId="32">
    <w:abstractNumId w:val="6"/>
  </w:num>
  <w:num w:numId="33">
    <w:abstractNumId w:val="17"/>
  </w:num>
  <w:num w:numId="34">
    <w:abstractNumId w:val="30"/>
  </w:num>
  <w:num w:numId="35">
    <w:abstractNumId w:val="34"/>
  </w:num>
  <w:num w:numId="36">
    <w:abstractNumId w:val="27"/>
  </w:num>
  <w:num w:numId="37">
    <w:abstractNumId w:val="1"/>
  </w:num>
  <w:num w:numId="38">
    <w:abstractNumId w:val="2"/>
  </w:num>
  <w:num w:numId="39">
    <w:abstractNumId w:val="14"/>
  </w:num>
  <w:num w:numId="40">
    <w:abstractNumId w:val="7"/>
  </w:num>
  <w:num w:numId="41">
    <w:abstractNumId w:val="3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CE"/>
    <w:rsid w:val="00035C31"/>
    <w:rsid w:val="00082DE7"/>
    <w:rsid w:val="00120ACB"/>
    <w:rsid w:val="00132CF4"/>
    <w:rsid w:val="00177C70"/>
    <w:rsid w:val="00180354"/>
    <w:rsid w:val="001C5F19"/>
    <w:rsid w:val="00251A5D"/>
    <w:rsid w:val="00285359"/>
    <w:rsid w:val="002A0C9D"/>
    <w:rsid w:val="002A14CE"/>
    <w:rsid w:val="002C174A"/>
    <w:rsid w:val="002D24D7"/>
    <w:rsid w:val="002F35F2"/>
    <w:rsid w:val="003241A4"/>
    <w:rsid w:val="00333CBE"/>
    <w:rsid w:val="00335AFF"/>
    <w:rsid w:val="00346B84"/>
    <w:rsid w:val="00375D75"/>
    <w:rsid w:val="003A056F"/>
    <w:rsid w:val="003A1A01"/>
    <w:rsid w:val="003D2CFF"/>
    <w:rsid w:val="004123D5"/>
    <w:rsid w:val="00436042"/>
    <w:rsid w:val="00447D6E"/>
    <w:rsid w:val="00455BCE"/>
    <w:rsid w:val="00471B55"/>
    <w:rsid w:val="00497AF0"/>
    <w:rsid w:val="004A5543"/>
    <w:rsid w:val="004B16DD"/>
    <w:rsid w:val="004C06EC"/>
    <w:rsid w:val="00515D47"/>
    <w:rsid w:val="005236CB"/>
    <w:rsid w:val="00533ABA"/>
    <w:rsid w:val="00555EBB"/>
    <w:rsid w:val="00565DB0"/>
    <w:rsid w:val="005A2727"/>
    <w:rsid w:val="005B2DBA"/>
    <w:rsid w:val="005C73D5"/>
    <w:rsid w:val="005D4849"/>
    <w:rsid w:val="005F6EAA"/>
    <w:rsid w:val="006067EA"/>
    <w:rsid w:val="00623EB3"/>
    <w:rsid w:val="006303DD"/>
    <w:rsid w:val="006471B9"/>
    <w:rsid w:val="006532DA"/>
    <w:rsid w:val="00685509"/>
    <w:rsid w:val="006A52B5"/>
    <w:rsid w:val="006E44DC"/>
    <w:rsid w:val="006F330A"/>
    <w:rsid w:val="00703E9B"/>
    <w:rsid w:val="00712888"/>
    <w:rsid w:val="00720835"/>
    <w:rsid w:val="007215E3"/>
    <w:rsid w:val="00796661"/>
    <w:rsid w:val="007A4C08"/>
    <w:rsid w:val="007B7487"/>
    <w:rsid w:val="007E5DA3"/>
    <w:rsid w:val="0085267C"/>
    <w:rsid w:val="00877AEE"/>
    <w:rsid w:val="00892573"/>
    <w:rsid w:val="008B73C1"/>
    <w:rsid w:val="009105D3"/>
    <w:rsid w:val="009A4AA2"/>
    <w:rsid w:val="009B7564"/>
    <w:rsid w:val="009D7550"/>
    <w:rsid w:val="009E0117"/>
    <w:rsid w:val="00A04FF5"/>
    <w:rsid w:val="00A151D1"/>
    <w:rsid w:val="00A3138A"/>
    <w:rsid w:val="00A32DD0"/>
    <w:rsid w:val="00B30853"/>
    <w:rsid w:val="00B476EB"/>
    <w:rsid w:val="00B76B72"/>
    <w:rsid w:val="00B83E15"/>
    <w:rsid w:val="00BB6D0F"/>
    <w:rsid w:val="00BE3367"/>
    <w:rsid w:val="00BE39CD"/>
    <w:rsid w:val="00C32E78"/>
    <w:rsid w:val="00C34087"/>
    <w:rsid w:val="00C4694A"/>
    <w:rsid w:val="00CB35B6"/>
    <w:rsid w:val="00CC72C8"/>
    <w:rsid w:val="00CD588E"/>
    <w:rsid w:val="00CD611A"/>
    <w:rsid w:val="00D831B4"/>
    <w:rsid w:val="00D85E03"/>
    <w:rsid w:val="00D866F5"/>
    <w:rsid w:val="00D9107F"/>
    <w:rsid w:val="00D96053"/>
    <w:rsid w:val="00DB21B9"/>
    <w:rsid w:val="00DB49C6"/>
    <w:rsid w:val="00DC38EB"/>
    <w:rsid w:val="00DD4CA0"/>
    <w:rsid w:val="00DE7548"/>
    <w:rsid w:val="00E07203"/>
    <w:rsid w:val="00E33E1D"/>
    <w:rsid w:val="00E91066"/>
    <w:rsid w:val="00EA5951"/>
    <w:rsid w:val="00ED1A8D"/>
    <w:rsid w:val="00EE0C36"/>
    <w:rsid w:val="00EF00F3"/>
    <w:rsid w:val="00EF51F6"/>
    <w:rsid w:val="00F44B43"/>
    <w:rsid w:val="00F72796"/>
    <w:rsid w:val="00F9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styleId="ab">
    <w:name w:val="Balloon Text"/>
    <w:basedOn w:val="a"/>
    <w:link w:val="ac"/>
    <w:uiPriority w:val="99"/>
    <w:semiHidden/>
    <w:unhideWhenUsed/>
    <w:rsid w:val="0060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7EA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7A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A4C08"/>
    <w:rPr>
      <w:b/>
      <w:bCs/>
    </w:rPr>
  </w:style>
  <w:style w:type="paragraph" w:customStyle="1" w:styleId="c1">
    <w:name w:val="c1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A4C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val="de-DE" w:eastAsia="ja-JP"/>
    </w:rPr>
  </w:style>
  <w:style w:type="character" w:styleId="af">
    <w:name w:val="Emphasis"/>
    <w:basedOn w:val="a0"/>
    <w:uiPriority w:val="20"/>
    <w:qFormat/>
    <w:rsid w:val="007A4C08"/>
    <w:rPr>
      <w:i/>
      <w:iCs/>
    </w:rPr>
  </w:style>
  <w:style w:type="paragraph" w:customStyle="1" w:styleId="c32">
    <w:name w:val="c3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4C08"/>
  </w:style>
  <w:style w:type="paragraph" w:customStyle="1" w:styleId="c3">
    <w:name w:val="c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4C08"/>
  </w:style>
  <w:style w:type="paragraph" w:customStyle="1" w:styleId="c24">
    <w:name w:val="c24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4C08"/>
  </w:style>
  <w:style w:type="paragraph" w:customStyle="1" w:styleId="c13">
    <w:name w:val="c1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7A4C08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80">
    <w:name w:val="Font Style80"/>
    <w:uiPriority w:val="99"/>
    <w:qFormat/>
    <w:rsid w:val="007A4C08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7A4C08"/>
  </w:style>
  <w:style w:type="paragraph" w:styleId="af2">
    <w:name w:val="footer"/>
    <w:basedOn w:val="a"/>
    <w:link w:val="af3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7A4C08"/>
  </w:style>
  <w:style w:type="character" w:customStyle="1" w:styleId="10">
    <w:name w:val="Основной текст Знак1"/>
    <w:basedOn w:val="a0"/>
    <w:uiPriority w:val="99"/>
    <w:semiHidden/>
    <w:rsid w:val="007A4C08"/>
  </w:style>
  <w:style w:type="paragraph" w:customStyle="1" w:styleId="11">
    <w:name w:val="Абзац списка1"/>
    <w:basedOn w:val="a"/>
    <w:rsid w:val="007A4C08"/>
    <w:pPr>
      <w:suppressAutoHyphens/>
      <w:spacing w:after="0" w:line="240" w:lineRule="auto"/>
      <w:ind w:left="720"/>
    </w:pPr>
    <w:rPr>
      <w:rFonts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hyperlink" Target="https://infourok.ru/go.html?href=http%3A%2F%2Fnnxt.blogspot.ru%2F2010%2F11%2Fblog-post_21.html" TargetMode="External"/><Relationship Id="rId26" Type="http://schemas.openxmlformats.org/officeDocument/2006/relationships/hyperlink" Target="https://infourok.ru/go.html?href=http%3A%2F%2Fwww.russianrobotics.ru%2Factions%2Factions_9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nxtprograms.com%2Findex2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5" Type="http://schemas.openxmlformats.org/officeDocument/2006/relationships/hyperlink" Target="https://infourok.ru/go.html?href=http%3A%2F%2Fwww.239.ru%2Frobot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ics.ru/" TargetMode="External"/><Relationship Id="rId20" Type="http://schemas.openxmlformats.org/officeDocument/2006/relationships/hyperlink" Target="https://infourok.ru/go.html?href=%23program_blocks" TargetMode="External"/><Relationship Id="rId29" Type="http://schemas.openxmlformats.org/officeDocument/2006/relationships/hyperlink" Target="https://infourok.ru/go.html?href=http%3A%2F%2Fwww.slideshare.net%2Fodezia%2Fss-402206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fam.ru/contacts.html" TargetMode="External"/><Relationship Id="rId24" Type="http://schemas.openxmlformats.org/officeDocument/2006/relationships/hyperlink" Target="https://infourok.ru/go.html?href=http%3A%2F%2Fnau-ra.ru%2Fcatalog%2Frobot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nxtwallet/" TargetMode="External"/><Relationship Id="rId23" Type="http://schemas.openxmlformats.org/officeDocument/2006/relationships/hyperlink" Target="https://infourok.ru/go.html?href=http%3A%2F%2Fwww.prorobot.ru%2Flego.php" TargetMode="External"/><Relationship Id="rId28" Type="http://schemas.openxmlformats.org/officeDocument/2006/relationships/hyperlink" Target="https://infourok.ru/go.html?href=http%3A%2F%2Fwww.slideshare.net%2Fodezia%2F2014-39493928" TargetMode="External"/><Relationship Id="rId10" Type="http://schemas.openxmlformats.org/officeDocument/2006/relationships/hyperlink" Target="http://7robots.com/" TargetMode="External"/><Relationship Id="rId19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Relationship Id="rId22" Type="http://schemas.openxmlformats.org/officeDocument/2006/relationships/hyperlink" Target="https://infourok.ru/go.html?href=http%3A%2F%2Fservice.lego.com%2Fen-us%2Fhelptopics%2F%3Fquestionid%3D2655" TargetMode="External"/><Relationship Id="rId27" Type="http://schemas.openxmlformats.org/officeDocument/2006/relationships/hyperlink" Target="https://infourok.ru/go.html?href=http%3A%2F%2Fhabrahabr.ru%2Fcompany%2Finnopolis_university%2Fblog%2F210906%2F" TargetMode="External"/><Relationship Id="rId30" Type="http://schemas.openxmlformats.org/officeDocument/2006/relationships/hyperlink" Target="https://infourok.ru/go.html?href=http%3A%2F%2Fwww.slideshare.net%2Fodezia%2F180914-39396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5100</Words>
  <Characters>29072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2019-08-23T13:07:00Z</cp:lastPrinted>
  <dcterms:created xsi:type="dcterms:W3CDTF">2023-06-14T10:57:00Z</dcterms:created>
  <dcterms:modified xsi:type="dcterms:W3CDTF">2023-06-22T11:27:00Z</dcterms:modified>
</cp:coreProperties>
</file>